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336C9D" w14:textId="77777777" w:rsidR="00376D50" w:rsidRDefault="00376D50" w:rsidP="00493CA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</w:pPr>
    </w:p>
    <w:p w14:paraId="358A03A1" w14:textId="070454BC" w:rsidR="00493CA0" w:rsidRPr="00493CA0" w:rsidRDefault="00493CA0" w:rsidP="00493CA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  <w:t>TERMO DE EXECUÇÃO CULTURAL Nº ___/2026</w:t>
      </w:r>
    </w:p>
    <w:p w14:paraId="0ABB4F3E" w14:textId="77777777" w:rsidR="00493CA0" w:rsidRPr="00493CA0" w:rsidRDefault="00493CA0" w:rsidP="00493CA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</w:pPr>
      <w:bookmarkStart w:id="0" w:name="_GoBack"/>
      <w:bookmarkEnd w:id="0"/>
      <w:r w:rsidRPr="00493CA0"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  <w:t>ANEXO VII</w:t>
      </w:r>
    </w:p>
    <w:p w14:paraId="3814A2EE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0ABA06B1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TERMO DE EXECUÇÃO CULTURAL QUE ENTRE SI CELEBRAM O MUNICÍPIO DE ____________________, POR MEIO DA SECRETARIA MUNICIPAL DE CULTURA, E O(A) PROPONENTE __________________________, PARA A REALIZAÇÃO DE PROJETO CULTURAL SELECIONADO NO EDITAL Nº ___/2026 – PNAB CICLO 2.</w:t>
      </w:r>
    </w:p>
    <w:p w14:paraId="1D9F678E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O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MUNICÍPIO DE __________________________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, por intermédio da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SECRETARIA MUNICIPAL DE CULTURA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, inscrito no CNPJ nº __________________, com sede em ______________________, neste ato representado por seu(sua) Secretário(a) __________________________, doravante denominado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CONCEDENTE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, e</w:t>
      </w:r>
    </w:p>
    <w:p w14:paraId="07546F5B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________________________________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, inscrito(a) no CPF/CNPJ nº ____________________, residente/sediado(a) em ______________________, doravante denominado(a)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AGENTE CULTURAL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, resolvem celebrar o presente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TERMO DE EXECUÇÃO CULTURAL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, mediante as cláusulas seguintes:</w:t>
      </w:r>
    </w:p>
    <w:p w14:paraId="4D40B573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48E6413E">
          <v:rect id="_x0000_i1025" style="width:0;height:1.5pt" o:hralign="center" o:hrstd="t" o:hr="t" fillcolor="#a0a0a0" stroked="f"/>
        </w:pict>
      </w:r>
    </w:p>
    <w:p w14:paraId="467DC9E1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PRIMEIRA – DO OBJETO</w:t>
      </w:r>
    </w:p>
    <w:p w14:paraId="62B6930E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1.1 O presente Termo tem por objeto a concessão de apoio financeiro ao projeto cultural denominado:</w:t>
      </w:r>
    </w:p>
    <w:p w14:paraId="11346385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“________________________________________”</w:t>
      </w:r>
    </w:p>
    <w:p w14:paraId="21DA9A38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selecionado no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Edital nº ____/2026 – PNAB Ciclo 2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, conforme proposta apresentada pelo AGENTE CULTURAL.</w:t>
      </w:r>
    </w:p>
    <w:p w14:paraId="5A5B12F6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4461D658">
          <v:rect id="_x0000_i1026" style="width:0;height:1.5pt" o:hralign="center" o:hrstd="t" o:hr="t" fillcolor="#a0a0a0" stroked="f"/>
        </w:pict>
      </w:r>
    </w:p>
    <w:p w14:paraId="72F33F2E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SEGUNDA – DOS RECURSOS FINANCEIROS</w:t>
      </w:r>
    </w:p>
    <w:p w14:paraId="78CBC36A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2.1 O valor total do apoio financeiro concedido é de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R$ __________ (__________________)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.</w:t>
      </w:r>
    </w:p>
    <w:p w14:paraId="3C14B584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2.2 Os recursos são provenientes da **Política Nacional Aldir Blanc de Fomento à Cultura, instituída pela **Lei nº 14.399/2022.</w:t>
      </w:r>
    </w:p>
    <w:p w14:paraId="0184541C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2.3 O pagamento será realizado em parcela única mediante transferência bancária para:</w:t>
      </w:r>
    </w:p>
    <w:p w14:paraId="4C9B70C4" w14:textId="1999E72E" w:rsidR="00493CA0" w:rsidRDefault="00493CA0" w:rsidP="00493CA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lastRenderedPageBreak/>
        <w:t>Banco: __________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Agência: __________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Conta: __________</w:t>
      </w:r>
    </w:p>
    <w:p w14:paraId="5872E93E" w14:textId="4B6ADB92" w:rsidR="00493CA0" w:rsidRPr="00493CA0" w:rsidRDefault="00493CA0" w:rsidP="00493CA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spellStart"/>
      <w:r>
        <w:rPr>
          <w:rFonts w:ascii="Calibri" w:eastAsia="Times New Roman" w:hAnsi="Calibri" w:cs="Calibri"/>
          <w:kern w:val="0"/>
          <w:lang w:eastAsia="pt-BR"/>
          <w14:ligatures w14:val="none"/>
        </w:rPr>
        <w:t>Pix</w:t>
      </w:r>
      <w:proofErr w:type="spellEnd"/>
      <w:r>
        <w:rPr>
          <w:rFonts w:ascii="Calibri" w:eastAsia="Times New Roman" w:hAnsi="Calibri" w:cs="Calibri"/>
          <w:kern w:val="0"/>
          <w:lang w:eastAsia="pt-BR"/>
          <w14:ligatures w14:val="none"/>
        </w:rPr>
        <w:t>: ______________</w:t>
      </w:r>
    </w:p>
    <w:p w14:paraId="0241EAB2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7868BA3E">
          <v:rect id="_x0000_i1027" style="width:0;height:1.5pt" o:hralign="center" o:hrstd="t" o:hr="t" fillcolor="#a0a0a0" stroked="f"/>
        </w:pict>
      </w:r>
    </w:p>
    <w:p w14:paraId="35D5654A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TERCEIRA – DAS OBRIGAÇÕES DO AGENTE CULTURAL</w:t>
      </w:r>
    </w:p>
    <w:p w14:paraId="569B8B52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O AGENTE CULTURAL compromete-se a:</w:t>
      </w:r>
    </w:p>
    <w:p w14:paraId="283CA58D" w14:textId="77777777" w:rsidR="00493CA0" w:rsidRPr="00493CA0" w:rsidRDefault="00493CA0" w:rsidP="00493CA0">
      <w:pPr>
        <w:spacing w:before="100" w:beforeAutospacing="1" w:after="100" w:afterAutospacing="1" w:line="27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I – executar integralmente o projeto </w:t>
      </w:r>
      <w:proofErr w:type="gramStart"/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aprovado;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II</w:t>
      </w:r>
      <w:proofErr w:type="gramEnd"/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– aplicar os recursos exclusivamente nas despesas previstas na proposta;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III – inserir as marcas institucionais do Governo Federal, Ministério da Cultura e do Município em todo material de divulgação;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IV – permitir ações de monitoramento e avaliação pelo órgão gestor;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 xml:space="preserve">V – apresentar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Relatório de Execução Cultural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ao final da realização do projeto.</w:t>
      </w:r>
    </w:p>
    <w:p w14:paraId="39A7E71E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64BDD947">
          <v:rect id="_x0000_i1028" style="width:0;height:1.5pt" o:hralign="center" o:hrstd="t" o:hr="t" fillcolor="#a0a0a0" stroked="f"/>
        </w:pict>
      </w:r>
    </w:p>
    <w:p w14:paraId="795A3C04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QUARTA – DO PRAZO DE EXECUÇÃO</w:t>
      </w:r>
    </w:p>
    <w:p w14:paraId="15BD68A8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4.1 O prazo de execução do projeto será de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até ___ meses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, contados a partir da data de recebimento dos recursos.</w:t>
      </w:r>
    </w:p>
    <w:p w14:paraId="1E64AA9B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4.2 O prazo poderá ser prorrogado mediante solicitação justificada e aprovação da Secretaria de Cultura.</w:t>
      </w:r>
    </w:p>
    <w:p w14:paraId="16F1D148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62456344">
          <v:rect id="_x0000_i1029" style="width:0;height:1.5pt" o:hralign="center" o:hrstd="t" o:hr="t" fillcolor="#a0a0a0" stroked="f"/>
        </w:pict>
      </w:r>
    </w:p>
    <w:p w14:paraId="55F669E2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QUINTA – DA PRESTAÇÃO DE CONTAS</w:t>
      </w:r>
    </w:p>
    <w:p w14:paraId="6948DBD1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5.1 A prestação de contas ocorrerá na forma de </w:t>
      </w: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Relatório de Execução do Objeto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, contendo:</w:t>
      </w:r>
    </w:p>
    <w:p w14:paraId="2B25BD2A" w14:textId="77777777" w:rsidR="00493CA0" w:rsidRPr="00493CA0" w:rsidRDefault="00493CA0" w:rsidP="00493CA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descrição das atividades realizadas;</w:t>
      </w:r>
    </w:p>
    <w:p w14:paraId="61D6BEBC" w14:textId="77777777" w:rsidR="00493CA0" w:rsidRPr="00493CA0" w:rsidRDefault="00493CA0" w:rsidP="00493CA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comprovação de realização do projeto;</w:t>
      </w:r>
    </w:p>
    <w:p w14:paraId="06602145" w14:textId="77777777" w:rsidR="00493CA0" w:rsidRPr="00493CA0" w:rsidRDefault="00493CA0" w:rsidP="00493CA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registros fotográficos, audiovisuais ou materiais de divulgação.</w:t>
      </w:r>
    </w:p>
    <w:p w14:paraId="30E907EB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5.2 A análise da prestação de contas observará o disposto no **Decreto nº 11.740/2023.</w:t>
      </w:r>
    </w:p>
    <w:p w14:paraId="76E19085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AFE05D1">
          <v:rect id="_x0000_i1030" style="width:0;height:1.5pt" o:hralign="center" o:hrstd="t" o:hr="t" fillcolor="#a0a0a0" stroked="f"/>
        </w:pict>
      </w:r>
    </w:p>
    <w:p w14:paraId="4500EC7D" w14:textId="77777777" w:rsidR="00476031" w:rsidRDefault="00476031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</w:p>
    <w:p w14:paraId="46722977" w14:textId="4A128EE6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SEXTA – DAS PENALIDADES</w:t>
      </w:r>
    </w:p>
    <w:p w14:paraId="24AD8A7B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lastRenderedPageBreak/>
        <w:t>O descumprimento das obrigações previstas neste Termo poderá resultar em:</w:t>
      </w:r>
    </w:p>
    <w:p w14:paraId="30A658C4" w14:textId="77777777" w:rsidR="00493CA0" w:rsidRPr="00493CA0" w:rsidRDefault="00493CA0" w:rsidP="00493CA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I – devolução total ou parcial dos </w:t>
      </w:r>
      <w:proofErr w:type="gramStart"/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recursos;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II</w:t>
      </w:r>
      <w:proofErr w:type="gramEnd"/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– impedimento de participação em futuros editais;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III – demais sanções administrativas previstas na legislação.</w:t>
      </w:r>
    </w:p>
    <w:p w14:paraId="78A82700" w14:textId="77777777" w:rsidR="00493CA0" w:rsidRPr="00493CA0" w:rsidRDefault="00491DFD" w:rsidP="00493CA0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E31DBCC">
          <v:rect id="_x0000_i1031" style="width:0;height:1.5pt" o:hrstd="t" o:hr="t" fillcolor="#a0a0a0" stroked="f"/>
        </w:pict>
      </w:r>
    </w:p>
    <w:p w14:paraId="65ED15FF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SÉTIMA – DA PUBLICIDADE</w:t>
      </w:r>
    </w:p>
    <w:p w14:paraId="5371C029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7.1 Todas as peças de divulgação do projeto deverão conter as logomarcas oficiais da PNAB, do Governo Federal e do Município.</w:t>
      </w:r>
    </w:p>
    <w:p w14:paraId="4DE5CDA5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79C9F5C6">
          <v:rect id="_x0000_i1032" style="width:0;height:1.5pt" o:hralign="center" o:hrstd="t" o:hr="t" fillcolor="#a0a0a0" stroked="f"/>
        </w:pict>
      </w:r>
    </w:p>
    <w:p w14:paraId="040F0A3D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CLÁUSULA OITAVA – DO FORO</w:t>
      </w:r>
    </w:p>
    <w:p w14:paraId="50086AB9" w14:textId="2B759F56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Fica eleito o foro da Comarca de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</w:t>
      </w:r>
      <w:r w:rsidR="00376D50">
        <w:rPr>
          <w:rFonts w:ascii="Calibri" w:eastAsia="Times New Roman" w:hAnsi="Calibri" w:cs="Calibri"/>
          <w:kern w:val="0"/>
          <w:lang w:eastAsia="pt-BR"/>
          <w14:ligatures w14:val="none"/>
        </w:rPr>
        <w:t>Aurora do Pará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para dirimir quaisquer dúvidas decorrentes deste Termo.</w:t>
      </w:r>
    </w:p>
    <w:p w14:paraId="6DF32D9F" w14:textId="77777777" w:rsidR="00493CA0" w:rsidRPr="00493CA0" w:rsidRDefault="00491DFD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53E6B6DF">
          <v:rect id="_x0000_i1033" style="width:0;height:1.5pt" o:hralign="center" o:hrstd="t" o:hr="t" fillcolor="#a0a0a0" stroked="f"/>
        </w:pict>
      </w:r>
    </w:p>
    <w:p w14:paraId="252A149D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E, por estarem de acordo, firmam o presente Termo em duas vias de igual teor.</w:t>
      </w:r>
    </w:p>
    <w:p w14:paraId="5A659B95" w14:textId="77777777" w:rsidR="00493CA0" w:rsidRPr="00493CA0" w:rsidRDefault="00493CA0" w:rsidP="00493CA0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t>Local e data: __________________________</w:t>
      </w:r>
    </w:p>
    <w:p w14:paraId="070E8716" w14:textId="26B5E175" w:rsidR="00493CA0" w:rsidRPr="00493CA0" w:rsidRDefault="00493CA0" w:rsidP="00493CA0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5361164E" w14:textId="77777777" w:rsidR="00493CA0" w:rsidRPr="00493CA0" w:rsidRDefault="00493CA0" w:rsidP="0047603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________________________________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Secretaria Municipal de Cultura</w:t>
      </w:r>
    </w:p>
    <w:p w14:paraId="4EA19AD5" w14:textId="77777777" w:rsidR="00493CA0" w:rsidRPr="00493CA0" w:rsidRDefault="00493CA0" w:rsidP="0047603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493CA0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________________________________</w:t>
      </w:r>
      <w:r w:rsidRPr="00493CA0">
        <w:rPr>
          <w:rFonts w:ascii="Calibri" w:eastAsia="Times New Roman" w:hAnsi="Calibri" w:cs="Calibri"/>
          <w:kern w:val="0"/>
          <w:lang w:eastAsia="pt-BR"/>
          <w14:ligatures w14:val="none"/>
        </w:rPr>
        <w:br/>
        <w:t>Agente Cultural / Proponente</w:t>
      </w:r>
    </w:p>
    <w:p w14:paraId="178D57D4" w14:textId="77777777" w:rsidR="000938D3" w:rsidRPr="00493CA0" w:rsidRDefault="000938D3" w:rsidP="00476031">
      <w:pPr>
        <w:jc w:val="center"/>
        <w:rPr>
          <w:rFonts w:ascii="Calibri" w:hAnsi="Calibri" w:cs="Calibri"/>
        </w:rPr>
      </w:pPr>
    </w:p>
    <w:sectPr w:rsidR="000938D3" w:rsidRPr="00493CA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CEA5F" w14:textId="77777777" w:rsidR="00491DFD" w:rsidRDefault="00491DFD" w:rsidP="00476031">
      <w:pPr>
        <w:spacing w:after="0" w:line="240" w:lineRule="auto"/>
      </w:pPr>
      <w:r>
        <w:separator/>
      </w:r>
    </w:p>
  </w:endnote>
  <w:endnote w:type="continuationSeparator" w:id="0">
    <w:p w14:paraId="5821E439" w14:textId="77777777" w:rsidR="00491DFD" w:rsidRDefault="00491DFD" w:rsidP="00476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8D9D4F" w14:textId="77777777" w:rsidR="00491DFD" w:rsidRDefault="00491DFD" w:rsidP="00476031">
      <w:pPr>
        <w:spacing w:after="0" w:line="240" w:lineRule="auto"/>
      </w:pPr>
      <w:r>
        <w:separator/>
      </w:r>
    </w:p>
  </w:footnote>
  <w:footnote w:type="continuationSeparator" w:id="0">
    <w:p w14:paraId="32F4B2A0" w14:textId="77777777" w:rsidR="00491DFD" w:rsidRDefault="00491DFD" w:rsidP="004760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578CE7" w14:textId="70BE5408" w:rsidR="00476031" w:rsidRDefault="00376D50" w:rsidP="00476031">
    <w:pPr>
      <w:pStyle w:val="Cabealho"/>
      <w:tabs>
        <w:tab w:val="clear" w:pos="4252"/>
        <w:tab w:val="clear" w:pos="8504"/>
        <w:tab w:val="right" w:pos="2607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E89CA87" wp14:editId="370F1DFC">
          <wp:simplePos x="0" y="0"/>
          <wp:positionH relativeFrom="column">
            <wp:posOffset>3508375</wp:posOffset>
          </wp:positionH>
          <wp:positionV relativeFrom="paragraph">
            <wp:posOffset>-145415</wp:posOffset>
          </wp:positionV>
          <wp:extent cx="1677035" cy="467995"/>
          <wp:effectExtent l="0" t="0" r="0" b="8255"/>
          <wp:wrapSquare wrapText="bothSides"/>
          <wp:docPr id="937393860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7035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376C75AF" wp14:editId="16A9EFCD">
          <wp:simplePos x="0" y="0"/>
          <wp:positionH relativeFrom="column">
            <wp:posOffset>2179320</wp:posOffset>
          </wp:positionH>
          <wp:positionV relativeFrom="paragraph">
            <wp:posOffset>-191135</wp:posOffset>
          </wp:positionV>
          <wp:extent cx="925195" cy="503555"/>
          <wp:effectExtent l="0" t="0" r="0" b="0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195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5408" behindDoc="0" locked="0" layoutInCell="1" allowOverlap="1" wp14:anchorId="05D4D3A8" wp14:editId="5869127C">
          <wp:simplePos x="0" y="0"/>
          <wp:positionH relativeFrom="column">
            <wp:posOffset>718185</wp:posOffset>
          </wp:positionH>
          <wp:positionV relativeFrom="paragraph">
            <wp:posOffset>-281940</wp:posOffset>
          </wp:positionV>
          <wp:extent cx="647700" cy="672465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6031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F1C2F"/>
    <w:multiLevelType w:val="multilevel"/>
    <w:tmpl w:val="B6960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CA0"/>
    <w:rsid w:val="000938D3"/>
    <w:rsid w:val="001413C9"/>
    <w:rsid w:val="00376D50"/>
    <w:rsid w:val="00476031"/>
    <w:rsid w:val="00491DFD"/>
    <w:rsid w:val="00493CA0"/>
    <w:rsid w:val="00D5767F"/>
    <w:rsid w:val="00E307CD"/>
    <w:rsid w:val="00F8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2637F"/>
  <w15:chartTrackingRefBased/>
  <w15:docId w15:val="{B0B80E1C-51FF-4BEA-8050-C63B03D9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93C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link w:val="Ttulo2Char"/>
    <w:uiPriority w:val="9"/>
    <w:qFormat/>
    <w:rsid w:val="00493C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93CA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493CA0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93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93CA0"/>
    <w:rPr>
      <w:b/>
      <w:bCs/>
    </w:rPr>
  </w:style>
  <w:style w:type="character" w:customStyle="1" w:styleId="whitespace-normal">
    <w:name w:val="whitespace-normal"/>
    <w:basedOn w:val="Fontepargpadro"/>
    <w:rsid w:val="00493CA0"/>
  </w:style>
  <w:style w:type="paragraph" w:styleId="Cabealho">
    <w:name w:val="header"/>
    <w:basedOn w:val="Normal"/>
    <w:link w:val="CabealhoChar"/>
    <w:uiPriority w:val="99"/>
    <w:unhideWhenUsed/>
    <w:rsid w:val="004760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6031"/>
  </w:style>
  <w:style w:type="paragraph" w:styleId="Rodap">
    <w:name w:val="footer"/>
    <w:basedOn w:val="Normal"/>
    <w:link w:val="RodapChar"/>
    <w:uiPriority w:val="99"/>
    <w:unhideWhenUsed/>
    <w:rsid w:val="004760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60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7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544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Campos</dc:creator>
  <cp:keywords/>
  <dc:description/>
  <cp:lastModifiedBy>Conta da Microsoft</cp:lastModifiedBy>
  <cp:revision>2</cp:revision>
  <dcterms:created xsi:type="dcterms:W3CDTF">2026-03-20T14:12:00Z</dcterms:created>
  <dcterms:modified xsi:type="dcterms:W3CDTF">2026-03-20T14:12:00Z</dcterms:modified>
</cp:coreProperties>
</file>